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7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erschmannweg und Neuwiedweg - Straßen- und Tief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Straßen- und Tiefbauarbeiten.
Die Planung sieht für beide Straßen Gerschermannweg u. Neuwiedweg den Umbau zu gepflasterten Mischverkehrsflächen vor.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